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5E" w:rsidRDefault="0021765E" w:rsidP="0021765E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21765E" w:rsidRDefault="0021765E" w:rsidP="0021765E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21765E" w:rsidRDefault="0021765E" w:rsidP="0021765E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p w:rsidR="0021765E" w:rsidRDefault="0021765E" w:rsidP="0021765E">
      <w:pPr>
        <w:spacing w:line="276" w:lineRule="auto"/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21765E" w:rsidTr="0021765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1765E" w:rsidRDefault="0021765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21765E" w:rsidRDefault="0021765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21765E" w:rsidTr="0021765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65E" w:rsidRDefault="0021765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«20» июля 2025 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65E" w:rsidRDefault="0021765E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>62/177</w:t>
            </w:r>
          </w:p>
        </w:tc>
      </w:tr>
    </w:tbl>
    <w:p w:rsidR="0021765E" w:rsidRDefault="0021765E" w:rsidP="0021765E">
      <w:pPr>
        <w:spacing w:line="276" w:lineRule="auto"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21765E" w:rsidRDefault="0021765E" w:rsidP="0021765E">
      <w:pPr>
        <w:spacing w:line="276" w:lineRule="auto"/>
        <w:jc w:val="center"/>
        <w:rPr>
          <w:b/>
          <w:szCs w:val="28"/>
        </w:rPr>
      </w:pPr>
    </w:p>
    <w:p w:rsidR="0021765E" w:rsidRDefault="0021765E" w:rsidP="002176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О приеме предложений для  дополнительного  зачисления в резерв составов участковых комиссий Жуковского района</w:t>
      </w:r>
    </w:p>
    <w:p w:rsidR="0021765E" w:rsidRDefault="0021765E" w:rsidP="0021765E">
      <w:pPr>
        <w:spacing w:line="276" w:lineRule="auto"/>
        <w:jc w:val="center"/>
        <w:rPr>
          <w:b/>
          <w:szCs w:val="28"/>
        </w:rPr>
      </w:pPr>
    </w:p>
    <w:p w:rsidR="0021765E" w:rsidRDefault="0021765E" w:rsidP="0021765E">
      <w:pPr>
        <w:spacing w:line="276" w:lineRule="auto"/>
        <w:jc w:val="center"/>
        <w:rPr>
          <w:b/>
          <w:szCs w:val="28"/>
        </w:rPr>
      </w:pPr>
    </w:p>
    <w:p w:rsidR="0021765E" w:rsidRDefault="0021765E" w:rsidP="0021765E">
      <w:pPr>
        <w:shd w:val="clear" w:color="auto" w:fill="FFFFFF"/>
        <w:ind w:right="17" w:firstLine="691"/>
        <w:jc w:val="both"/>
        <w:rPr>
          <w:szCs w:val="28"/>
        </w:rPr>
      </w:pPr>
      <w:proofErr w:type="gramStart"/>
      <w:r>
        <w:rPr>
          <w:szCs w:val="28"/>
        </w:rPr>
        <w:t>В 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назначении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   № 152/1137-6 (с изменениями от 16 января</w:t>
      </w:r>
      <w:proofErr w:type="gramEnd"/>
      <w:r>
        <w:rPr>
          <w:szCs w:val="28"/>
        </w:rPr>
        <w:t xml:space="preserve"> 2013 года, от 26 марта 2014 года  № 223/1436-6,  от 10 июня 2015 года № 286/1680-6, от 01 ноября 2017 года  №</w:t>
      </w:r>
      <w:hyperlink r:id="rId5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" w:history="1">
        <w:r>
          <w:rPr>
            <w:rStyle w:val="a5"/>
            <w:color w:val="auto"/>
            <w:szCs w:val="28"/>
            <w:u w:val="none"/>
          </w:rPr>
          <w:t xml:space="preserve"> 108/903-7</w:t>
        </w:r>
      </w:hyperlink>
      <w:r>
        <w:rPr>
          <w:szCs w:val="28"/>
        </w:rPr>
        <w:t xml:space="preserve">, от 12 февраля 2020 года № 239/1779-7, от 24 февраля 2021 года № 284/2087-7)  территориальная избирательная комиссия Жуковского района 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 а</w:t>
      </w:r>
      <w:r>
        <w:rPr>
          <w:szCs w:val="28"/>
        </w:rPr>
        <w:t xml:space="preserve">:         </w:t>
      </w:r>
    </w:p>
    <w:p w:rsidR="0021765E" w:rsidRDefault="0021765E" w:rsidP="0021765E">
      <w:pPr>
        <w:tabs>
          <w:tab w:val="left" w:pos="0"/>
        </w:tabs>
        <w:spacing w:after="60"/>
        <w:jc w:val="both"/>
        <w:rPr>
          <w:color w:val="030303"/>
          <w:szCs w:val="28"/>
        </w:rPr>
      </w:pPr>
      <w:r>
        <w:rPr>
          <w:color w:val="030303"/>
        </w:rPr>
        <w:t xml:space="preserve">           </w:t>
      </w:r>
      <w:r>
        <w:rPr>
          <w:color w:val="030303"/>
          <w:szCs w:val="28"/>
        </w:rPr>
        <w:t xml:space="preserve">1. Утвердить текст Информационного сообщения   о приеме предложений по      кандидатурам     для     дополнительного    зачисления  в   резерв составов участковых    комиссий  территориальной избирательной  комиссии Жуковского района  </w:t>
      </w:r>
      <w:r>
        <w:rPr>
          <w:szCs w:val="28"/>
        </w:rPr>
        <w:t>(</w:t>
      </w:r>
      <w:hyperlink r:id="rId6" w:history="1">
        <w:r>
          <w:rPr>
            <w:rStyle w:val="a5"/>
            <w:color w:val="auto"/>
            <w:szCs w:val="28"/>
            <w:u w:val="none"/>
          </w:rPr>
          <w:t>прилагается</w:t>
        </w:r>
      </w:hyperlink>
      <w:r>
        <w:rPr>
          <w:szCs w:val="28"/>
        </w:rPr>
        <w:t>).</w:t>
      </w:r>
    </w:p>
    <w:p w:rsidR="0021765E" w:rsidRDefault="0021765E" w:rsidP="0021765E">
      <w:pPr>
        <w:shd w:val="clear" w:color="auto" w:fill="FFFFFF"/>
        <w:ind w:right="1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2. Опубликовать Информационное сообщение в  газете «Жуковские новости» и разместить на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21765E" w:rsidRDefault="0021765E" w:rsidP="0021765E">
      <w:pPr>
        <w:shd w:val="clear" w:color="auto" w:fill="FFFFFF"/>
        <w:spacing w:line="360" w:lineRule="auto"/>
        <w:ind w:right="17"/>
        <w:jc w:val="both"/>
        <w:rPr>
          <w:color w:val="000000"/>
        </w:rPr>
      </w:pPr>
      <w:r>
        <w:rPr>
          <w:color w:val="000000"/>
          <w:szCs w:val="28"/>
        </w:rPr>
        <w:t xml:space="preserve">                                                                                  </w:t>
      </w:r>
    </w:p>
    <w:p w:rsidR="0021765E" w:rsidRDefault="0021765E" w:rsidP="0021765E">
      <w:pPr>
        <w:shd w:val="clear" w:color="auto" w:fill="FFFFFF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:rsidR="0021765E" w:rsidRDefault="0021765E" w:rsidP="0021765E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территориальной избирательной</w:t>
      </w:r>
    </w:p>
    <w:p w:rsidR="0021765E" w:rsidRDefault="0021765E" w:rsidP="0021765E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 комиссии:                                                                                                      О. С. Левкина</w:t>
      </w:r>
    </w:p>
    <w:p w:rsidR="0021765E" w:rsidRDefault="0021765E" w:rsidP="0021765E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1765E" w:rsidRDefault="0021765E" w:rsidP="0021765E">
      <w:pPr>
        <w:rPr>
          <w:sz w:val="24"/>
          <w:szCs w:val="24"/>
        </w:rPr>
      </w:pPr>
    </w:p>
    <w:p w:rsidR="0021765E" w:rsidRDefault="0021765E" w:rsidP="0021765E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 </w:t>
      </w:r>
    </w:p>
    <w:p w:rsidR="0021765E" w:rsidRDefault="0021765E" w:rsidP="0021765E">
      <w:pPr>
        <w:rPr>
          <w:sz w:val="24"/>
          <w:szCs w:val="24"/>
        </w:rPr>
      </w:pPr>
      <w:r>
        <w:rPr>
          <w:sz w:val="24"/>
          <w:szCs w:val="24"/>
        </w:rPr>
        <w:t>территориальной избирательной</w:t>
      </w:r>
    </w:p>
    <w:p w:rsidR="0021765E" w:rsidRDefault="0021765E" w:rsidP="0021765E">
      <w:pPr>
        <w:tabs>
          <w:tab w:val="left" w:pos="73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комиссии:                                                                                                            Т.А. Иванова</w:t>
      </w:r>
    </w:p>
    <w:p w:rsidR="0021765E" w:rsidRDefault="0021765E" w:rsidP="0021765E">
      <w:pPr>
        <w:pStyle w:val="5"/>
        <w:jc w:val="right"/>
        <w:rPr>
          <w:b w:val="0"/>
          <w:sz w:val="24"/>
          <w:szCs w:val="24"/>
        </w:rPr>
      </w:pPr>
    </w:p>
    <w:p w:rsidR="0021765E" w:rsidRDefault="0021765E" w:rsidP="0021765E"/>
    <w:p w:rsidR="0021765E" w:rsidRDefault="0021765E" w:rsidP="0021765E">
      <w:pPr>
        <w:pStyle w:val="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«УТВЕРЖДЕНО»</w:t>
      </w:r>
    </w:p>
    <w:p w:rsidR="0021765E" w:rsidRDefault="0021765E" w:rsidP="0021765E">
      <w:pPr>
        <w:ind w:left="4820"/>
        <w:jc w:val="right"/>
        <w:rPr>
          <w:sz w:val="24"/>
          <w:szCs w:val="24"/>
        </w:rPr>
      </w:pPr>
      <w:r>
        <w:t xml:space="preserve">                </w:t>
      </w:r>
      <w:r>
        <w:rPr>
          <w:sz w:val="24"/>
          <w:szCs w:val="24"/>
        </w:rPr>
        <w:t xml:space="preserve">решением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21765E" w:rsidRDefault="0021765E" w:rsidP="0021765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:rsidR="0021765E" w:rsidRDefault="0021765E" w:rsidP="0021765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Жуковского района</w:t>
      </w:r>
    </w:p>
    <w:p w:rsidR="0021765E" w:rsidRDefault="001426B6" w:rsidP="0021765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20.07.2025</w:t>
      </w:r>
      <w:bookmarkStart w:id="0" w:name="_GoBack"/>
      <w:bookmarkEnd w:id="0"/>
      <w:r w:rsidR="0021765E">
        <w:rPr>
          <w:sz w:val="24"/>
          <w:szCs w:val="24"/>
        </w:rPr>
        <w:t xml:space="preserve"> г.  № 62/177</w:t>
      </w:r>
    </w:p>
    <w:p w:rsidR="0021765E" w:rsidRDefault="0021765E" w:rsidP="0021765E">
      <w:pPr>
        <w:ind w:left="5400"/>
      </w:pPr>
    </w:p>
    <w:p w:rsidR="0021765E" w:rsidRDefault="0021765E" w:rsidP="0021765E">
      <w:pPr>
        <w:rPr>
          <w:sz w:val="24"/>
          <w:szCs w:val="24"/>
        </w:rPr>
      </w:pPr>
    </w:p>
    <w:p w:rsidR="0021765E" w:rsidRDefault="0021765E" w:rsidP="0021765E">
      <w:pPr>
        <w:rPr>
          <w:sz w:val="24"/>
          <w:szCs w:val="24"/>
        </w:rPr>
      </w:pPr>
    </w:p>
    <w:p w:rsidR="0021765E" w:rsidRDefault="0021765E" w:rsidP="0021765E">
      <w:pPr>
        <w:pStyle w:val="21"/>
        <w:ind w:right="-1"/>
        <w:rPr>
          <w:sz w:val="28"/>
        </w:rPr>
      </w:pPr>
      <w:r>
        <w:rPr>
          <w:sz w:val="28"/>
        </w:rPr>
        <w:t>ИНФОРМАЦИОННОЕ СООБЩЕНИЕ</w:t>
      </w:r>
    </w:p>
    <w:p w:rsidR="0021765E" w:rsidRDefault="0021765E" w:rsidP="0021765E">
      <w:pPr>
        <w:pStyle w:val="21"/>
        <w:ind w:right="-1"/>
        <w:rPr>
          <w:b w:val="0"/>
          <w:sz w:val="28"/>
        </w:rPr>
      </w:pPr>
      <w:r>
        <w:rPr>
          <w:b w:val="0"/>
          <w:sz w:val="28"/>
        </w:rPr>
        <w:t xml:space="preserve">о приеме предложений для дополнительного зачисления в резерв  составов участковых избирательных комиссий </w:t>
      </w:r>
    </w:p>
    <w:p w:rsidR="0021765E" w:rsidRDefault="0021765E" w:rsidP="0021765E">
      <w:pPr>
        <w:pStyle w:val="21"/>
        <w:ind w:right="-1"/>
        <w:rPr>
          <w:b w:val="0"/>
          <w:sz w:val="24"/>
          <w:szCs w:val="24"/>
          <w:vertAlign w:val="superscript"/>
        </w:rPr>
      </w:pPr>
      <w:r>
        <w:rPr>
          <w:b w:val="0"/>
          <w:sz w:val="28"/>
        </w:rPr>
        <w:t>на территории Жуковского муниципального округа</w:t>
      </w:r>
    </w:p>
    <w:p w:rsidR="0021765E" w:rsidRDefault="0021765E" w:rsidP="0021765E">
      <w:pPr>
        <w:pStyle w:val="21"/>
        <w:ind w:right="-1"/>
        <w:rPr>
          <w:b w:val="0"/>
          <w:sz w:val="28"/>
        </w:rPr>
      </w:pPr>
      <w:r>
        <w:rPr>
          <w:b w:val="0"/>
          <w:sz w:val="28"/>
        </w:rPr>
        <w:t xml:space="preserve">Брянской области </w:t>
      </w:r>
    </w:p>
    <w:p w:rsidR="0021765E" w:rsidRDefault="0021765E" w:rsidP="0021765E">
      <w:pPr>
        <w:pStyle w:val="21"/>
        <w:ind w:right="-1"/>
        <w:rPr>
          <w:b w:val="0"/>
          <w:sz w:val="28"/>
        </w:rPr>
      </w:pPr>
    </w:p>
    <w:p w:rsidR="0021765E" w:rsidRDefault="0021765E" w:rsidP="0021765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 xml:space="preserve">           Руководствуясь статьей 27  Федерального закона от 12 июня 2002 г.  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Жуковского района  объявляет  прием  предложений  по   кандидатурам   для     </w:t>
      </w:r>
      <w:r>
        <w:t>дополнительного зачисления в резерв  составов участковых избирательных комиссий</w:t>
      </w:r>
      <w:r>
        <w:rPr>
          <w:b/>
        </w:rPr>
        <w:t xml:space="preserve"> </w:t>
      </w:r>
    </w:p>
    <w:p w:rsidR="0021765E" w:rsidRDefault="0021765E" w:rsidP="0021765E">
      <w:pPr>
        <w:ind w:firstLine="567"/>
        <w:jc w:val="both"/>
        <w:rPr>
          <w:szCs w:val="28"/>
        </w:rPr>
      </w:pPr>
      <w:r>
        <w:rPr>
          <w:szCs w:val="28"/>
        </w:rPr>
        <w:t xml:space="preserve">  Прием документо</w:t>
      </w:r>
      <w:r w:rsidR="00637F84">
        <w:rPr>
          <w:szCs w:val="28"/>
        </w:rPr>
        <w:t>в осуществляется с 25 июля по 14</w:t>
      </w:r>
      <w:r>
        <w:rPr>
          <w:szCs w:val="28"/>
        </w:rPr>
        <w:t xml:space="preserve"> августа 2025 года по адресу: Брянская область, Жуковский муниципальный округ, г. Жуковка, ул. Октябрьская д. 1, каб.310, тел. 3-70-40.  </w:t>
      </w:r>
    </w:p>
    <w:p w:rsidR="0021765E" w:rsidRDefault="0021765E" w:rsidP="0021765E">
      <w:pPr>
        <w:pStyle w:val="a3"/>
        <w:tabs>
          <w:tab w:val="left" w:pos="567"/>
          <w:tab w:val="left" w:pos="851"/>
        </w:tabs>
        <w:ind w:firstLine="851"/>
        <w:jc w:val="both"/>
        <w:rPr>
          <w:b w:val="0"/>
          <w:szCs w:val="28"/>
        </w:rPr>
      </w:pPr>
      <w:r>
        <w:rPr>
          <w:szCs w:val="28"/>
        </w:rPr>
        <w:t xml:space="preserve">График приема документов: </w:t>
      </w:r>
      <w:r w:rsidR="00637F84">
        <w:rPr>
          <w:b w:val="0"/>
          <w:szCs w:val="28"/>
        </w:rPr>
        <w:t xml:space="preserve">  с 25  июля  по 14</w:t>
      </w:r>
      <w:r>
        <w:rPr>
          <w:b w:val="0"/>
          <w:szCs w:val="28"/>
        </w:rPr>
        <w:t xml:space="preserve"> августа 2025 года:</w:t>
      </w:r>
    </w:p>
    <w:p w:rsidR="0021765E" w:rsidRDefault="0021765E" w:rsidP="0021765E">
      <w:pPr>
        <w:pStyle w:val="a3"/>
        <w:tabs>
          <w:tab w:val="left" w:pos="567"/>
          <w:tab w:val="left" w:pos="851"/>
        </w:tabs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в рабочие дни</w:t>
      </w:r>
      <w:r w:rsidR="00637F84">
        <w:rPr>
          <w:b w:val="0"/>
          <w:szCs w:val="28"/>
        </w:rPr>
        <w:t xml:space="preserve">  – с 10.00 до 13.00 часов; с 14</w:t>
      </w:r>
      <w:r>
        <w:rPr>
          <w:b w:val="0"/>
          <w:szCs w:val="28"/>
        </w:rPr>
        <w:t xml:space="preserve">.00 часов до 18.00 часов; </w:t>
      </w:r>
    </w:p>
    <w:p w:rsidR="0021765E" w:rsidRDefault="0021765E" w:rsidP="0021765E">
      <w:pPr>
        <w:pStyle w:val="a3"/>
        <w:tabs>
          <w:tab w:val="left" w:pos="567"/>
          <w:tab w:val="left" w:pos="851"/>
        </w:tabs>
        <w:ind w:firstLine="851"/>
        <w:jc w:val="both"/>
        <w:rPr>
          <w:b w:val="0"/>
          <w:bCs/>
          <w:szCs w:val="28"/>
        </w:rPr>
      </w:pPr>
      <w:r>
        <w:rPr>
          <w:b w:val="0"/>
          <w:szCs w:val="28"/>
        </w:rPr>
        <w:t>в выходные  и нерабочие праздничные дни – с 10.00 до 14.00 часов.</w:t>
      </w:r>
    </w:p>
    <w:tbl>
      <w:tblPr>
        <w:tblW w:w="43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</w:tblGrid>
      <w:tr w:rsidR="0021765E" w:rsidTr="0021765E">
        <w:tc>
          <w:tcPr>
            <w:tcW w:w="4395" w:type="dxa"/>
          </w:tcPr>
          <w:p w:rsidR="0021765E" w:rsidRDefault="0021765E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21765E" w:rsidRDefault="0021765E" w:rsidP="0021765E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 xml:space="preserve">Перечень документов представляемых в территориальную избирательную комиссию для </w:t>
      </w:r>
      <w:r>
        <w:t xml:space="preserve">дополнительного зачисления в резерв  составов участковых избирательных комиссий определен </w:t>
      </w:r>
      <w:r>
        <w:rPr>
          <w:szCs w:val="28"/>
        </w:rPr>
        <w:t xml:space="preserve">постановлением Центральной избирательной комиссии Российской Федерации </w:t>
      </w:r>
      <w:r>
        <w:rPr>
          <w:color w:val="000000"/>
          <w:szCs w:val="28"/>
        </w:rPr>
        <w:t>от 5 декабря 2012 г.                 № 152/1137-6</w:t>
      </w:r>
      <w:r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«О порядке</w:t>
      </w:r>
      <w:r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формирования резерва составов</w:t>
      </w:r>
      <w:r>
        <w:rPr>
          <w:szCs w:val="28"/>
        </w:rPr>
        <w:t xml:space="preserve"> участковых комиссий</w:t>
      </w:r>
      <w:r>
        <w:rPr>
          <w:bCs/>
          <w:szCs w:val="28"/>
        </w:rPr>
        <w:t xml:space="preserve"> </w:t>
      </w:r>
      <w:r>
        <w:rPr>
          <w:szCs w:val="28"/>
        </w:rPr>
        <w:t>и назначения нового члена участковой комиссии из резерва составов участковых комиссий» (в ред. Постановлений ЦИК России от 16.01.2013          № 156/1173-6,</w:t>
      </w:r>
      <w:r>
        <w:rPr>
          <w:bCs/>
          <w:szCs w:val="28"/>
        </w:rPr>
        <w:t xml:space="preserve"> </w:t>
      </w:r>
      <w:r>
        <w:rPr>
          <w:szCs w:val="28"/>
        </w:rPr>
        <w:t>от 26.03.2014       №  223</w:t>
      </w:r>
      <w:proofErr w:type="gramEnd"/>
      <w:r>
        <w:rPr>
          <w:szCs w:val="28"/>
        </w:rPr>
        <w:t>/</w:t>
      </w:r>
      <w:proofErr w:type="gramStart"/>
      <w:r>
        <w:rPr>
          <w:szCs w:val="28"/>
        </w:rPr>
        <w:t xml:space="preserve">1436-6,   от 10.06.2015     №  286/1680-6, </w:t>
      </w:r>
      <w:r>
        <w:rPr>
          <w:bCs/>
          <w:szCs w:val="28"/>
        </w:rPr>
        <w:t xml:space="preserve"> </w:t>
      </w:r>
      <w:r>
        <w:rPr>
          <w:szCs w:val="28"/>
        </w:rPr>
        <w:t>от 01.11.2017 № 108/903-7, от 12.02.2020 № 239/1779-7,</w:t>
      </w:r>
      <w:r>
        <w:rPr>
          <w:bCs/>
          <w:szCs w:val="28"/>
        </w:rPr>
        <w:t xml:space="preserve"> </w:t>
      </w:r>
      <w:r>
        <w:rPr>
          <w:szCs w:val="28"/>
        </w:rPr>
        <w:t>от 24.02.2021                № 284/2087-7, от 05.01.2024 № 147/1163-8).</w:t>
      </w:r>
      <w:proofErr w:type="gramEnd"/>
    </w:p>
    <w:p w:rsidR="0021765E" w:rsidRDefault="0021765E" w:rsidP="0021765E">
      <w:pPr>
        <w:ind w:firstLine="709"/>
        <w:jc w:val="right"/>
        <w:rPr>
          <w:sz w:val="16"/>
          <w:szCs w:val="16"/>
        </w:rPr>
      </w:pPr>
      <w:r>
        <w:rPr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5203"/>
      </w:tblGrid>
      <w:tr w:rsidR="0021765E" w:rsidTr="0021765E">
        <w:trPr>
          <w:trHeight w:val="856"/>
        </w:trPr>
        <w:tc>
          <w:tcPr>
            <w:tcW w:w="4261" w:type="dxa"/>
          </w:tcPr>
          <w:p w:rsidR="0021765E" w:rsidRDefault="0021765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«20» июля  2025 г.                                 </w:t>
            </w:r>
          </w:p>
          <w:p w:rsidR="0021765E" w:rsidRDefault="0021765E">
            <w:pPr>
              <w:pStyle w:val="4"/>
              <w:spacing w:line="276" w:lineRule="auto"/>
              <w:ind w:right="-1"/>
            </w:pPr>
          </w:p>
        </w:tc>
        <w:tc>
          <w:tcPr>
            <w:tcW w:w="5203" w:type="dxa"/>
            <w:hideMark/>
          </w:tcPr>
          <w:p w:rsidR="0021765E" w:rsidRDefault="0021765E">
            <w:pPr>
              <w:spacing w:line="276" w:lineRule="auto"/>
            </w:pPr>
            <w:r>
              <w:t xml:space="preserve">       </w:t>
            </w:r>
            <w:r w:rsidR="00637F84">
              <w:t xml:space="preserve">                 </w:t>
            </w:r>
            <w:r>
              <w:t xml:space="preserve">  ТИК Жуковского района</w:t>
            </w:r>
          </w:p>
        </w:tc>
      </w:tr>
    </w:tbl>
    <w:p w:rsidR="0021765E" w:rsidRDefault="0021765E" w:rsidP="0021765E"/>
    <w:p w:rsidR="0021765E" w:rsidRDefault="0021765E" w:rsidP="0021765E"/>
    <w:p w:rsidR="00055B99" w:rsidRDefault="00055B99"/>
    <w:sectPr w:rsidR="00055B99" w:rsidSect="0005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65E"/>
    <w:rsid w:val="00055B99"/>
    <w:rsid w:val="001426B6"/>
    <w:rsid w:val="0021765E"/>
    <w:rsid w:val="00637F84"/>
    <w:rsid w:val="00B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7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1765E"/>
    <w:pPr>
      <w:keepNext/>
      <w:jc w:val="center"/>
      <w:outlineLvl w:val="4"/>
    </w:pPr>
    <w:rPr>
      <w:b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765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1765E"/>
    <w:rPr>
      <w:rFonts w:ascii="Times New Roman" w:eastAsia="Times New Roman" w:hAnsi="Times New Roman" w:cs="Times New Roman"/>
      <w:b/>
      <w:bCs/>
      <w:sz w:val="34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1765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17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1765E"/>
    <w:pPr>
      <w:overflowPunct w:val="0"/>
      <w:autoSpaceDE w:val="0"/>
      <w:autoSpaceDN w:val="0"/>
      <w:adjustRightInd w:val="0"/>
      <w:jc w:val="center"/>
    </w:pPr>
    <w:rPr>
      <w:b/>
      <w:sz w:val="32"/>
    </w:rPr>
  </w:style>
  <w:style w:type="character" w:styleId="a5">
    <w:name w:val="Hyperlink"/>
    <w:basedOn w:val="a0"/>
    <w:uiPriority w:val="99"/>
    <w:semiHidden/>
    <w:unhideWhenUsed/>
    <w:rsid w:val="002176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habarovsk.izbirkom.ru/etc/rril_114_970_6.doc" TargetMode="External"/><Relationship Id="rId5" Type="http://schemas.openxmlformats.org/officeDocument/2006/relationships/hyperlink" Target="consultantplus://offline/ref=79B96CC2F8FA064B0CC401894110CCD59432BBBB54056448F987C0A27426871CA056ED60CE31A406K1S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2025-07-24T05:25:00Z</dcterms:created>
  <dcterms:modified xsi:type="dcterms:W3CDTF">2025-08-05T15:45:00Z</dcterms:modified>
</cp:coreProperties>
</file>