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61" w:rsidRPr="004B6C48" w:rsidRDefault="006F323E" w:rsidP="00C04461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CA069A">
        <w:rPr>
          <w:bCs/>
          <w:szCs w:val="28"/>
        </w:rPr>
        <w:t xml:space="preserve">       </w:t>
      </w:r>
      <w:r w:rsidR="00C04461">
        <w:rPr>
          <w:bCs/>
          <w:szCs w:val="28"/>
        </w:rPr>
        <w:t xml:space="preserve"> Приложение 1</w:t>
      </w:r>
    </w:p>
    <w:p w:rsidR="00C04461" w:rsidRPr="00C04461" w:rsidRDefault="00C04461" w:rsidP="00C04461">
      <w:pPr>
        <w:ind w:left="4820"/>
        <w:rPr>
          <w:b/>
          <w:szCs w:val="28"/>
        </w:rPr>
      </w:pPr>
      <w:r w:rsidRPr="00136864">
        <w:rPr>
          <w:bCs/>
          <w:szCs w:val="28"/>
        </w:rPr>
        <w:t xml:space="preserve">к </w:t>
      </w:r>
      <w:r>
        <w:rPr>
          <w:bCs/>
          <w:szCs w:val="28"/>
        </w:rPr>
        <w:t>П</w:t>
      </w:r>
      <w:r>
        <w:rPr>
          <w:bCs/>
          <w:szCs w:val="28"/>
        </w:rPr>
        <w:t xml:space="preserve">риказу </w:t>
      </w:r>
      <w:r w:rsidRPr="007601C9">
        <w:rPr>
          <w:spacing w:val="2"/>
          <w:szCs w:val="28"/>
        </w:rPr>
        <w:t>финансов</w:t>
      </w:r>
      <w:r>
        <w:rPr>
          <w:spacing w:val="2"/>
          <w:szCs w:val="28"/>
        </w:rPr>
        <w:t>ого</w:t>
      </w:r>
      <w:r w:rsidRPr="007601C9">
        <w:rPr>
          <w:spacing w:val="2"/>
          <w:szCs w:val="28"/>
        </w:rPr>
        <w:t xml:space="preserve"> </w:t>
      </w:r>
      <w:r w:rsidRPr="000A5FFF">
        <w:rPr>
          <w:spacing w:val="2"/>
          <w:szCs w:val="28"/>
        </w:rPr>
        <w:t>управлени</w:t>
      </w:r>
      <w:r>
        <w:rPr>
          <w:spacing w:val="2"/>
          <w:szCs w:val="28"/>
        </w:rPr>
        <w:t>я</w:t>
      </w:r>
      <w:r w:rsidRPr="000A5FFF">
        <w:rPr>
          <w:spacing w:val="2"/>
          <w:szCs w:val="28"/>
        </w:rPr>
        <w:t xml:space="preserve"> администрации Жуковского муниципального округа Брянской области </w:t>
      </w:r>
      <w:r>
        <w:rPr>
          <w:spacing w:val="2"/>
          <w:szCs w:val="28"/>
        </w:rPr>
        <w:t xml:space="preserve">от 30.07.2025 г. </w:t>
      </w:r>
      <w:bookmarkStart w:id="0" w:name="_GoBack"/>
      <w:bookmarkEnd w:id="0"/>
      <w:r>
        <w:rPr>
          <w:spacing w:val="2"/>
          <w:szCs w:val="28"/>
        </w:rPr>
        <w:t xml:space="preserve"> № 10</w:t>
      </w:r>
    </w:p>
    <w:p w:rsidR="00C04461" w:rsidRDefault="00C04461" w:rsidP="00CA069A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</w:p>
    <w:p w:rsidR="006F323E" w:rsidRPr="004B6C48" w:rsidRDefault="00C04461" w:rsidP="00CA069A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</w:t>
      </w:r>
      <w:r w:rsidR="006F323E">
        <w:rPr>
          <w:bCs/>
          <w:szCs w:val="28"/>
        </w:rPr>
        <w:t>Приложение 7</w:t>
      </w:r>
    </w:p>
    <w:p w:rsidR="006F323E" w:rsidRDefault="006F323E" w:rsidP="006F323E">
      <w:pPr>
        <w:ind w:left="4820"/>
        <w:rPr>
          <w:b/>
          <w:szCs w:val="28"/>
        </w:rPr>
      </w:pPr>
      <w:r w:rsidRPr="00136864">
        <w:rPr>
          <w:bCs/>
          <w:szCs w:val="28"/>
        </w:rPr>
        <w:t xml:space="preserve">к </w:t>
      </w:r>
      <w:r>
        <w:rPr>
          <w:bCs/>
          <w:szCs w:val="28"/>
        </w:rPr>
        <w:t>Порядку</w:t>
      </w:r>
      <w:r w:rsidRPr="00136864">
        <w:rPr>
          <w:bCs/>
          <w:szCs w:val="28"/>
        </w:rPr>
        <w:t xml:space="preserve"> </w:t>
      </w:r>
      <w:r>
        <w:rPr>
          <w:szCs w:val="28"/>
        </w:rPr>
        <w:t>осуществления</w:t>
      </w:r>
      <w:r w:rsidRPr="0057771C">
        <w:rPr>
          <w:szCs w:val="28"/>
        </w:rPr>
        <w:t xml:space="preserve"> </w:t>
      </w:r>
      <w:r w:rsidRPr="007601C9">
        <w:rPr>
          <w:spacing w:val="2"/>
          <w:szCs w:val="28"/>
        </w:rPr>
        <w:t xml:space="preserve">финансовым </w:t>
      </w:r>
      <w:r w:rsidRPr="000A5FFF">
        <w:rPr>
          <w:spacing w:val="2"/>
          <w:szCs w:val="28"/>
        </w:rPr>
        <w:t>управлением администрации Жуковского муниципального округа Брянской области внутреннего финансового аудита</w:t>
      </w:r>
    </w:p>
    <w:p w:rsidR="006F323E" w:rsidRPr="008556B7" w:rsidRDefault="006F323E" w:rsidP="006F323E">
      <w:pPr>
        <w:tabs>
          <w:tab w:val="left" w:pos="5580"/>
        </w:tabs>
        <w:ind w:left="5040"/>
        <w:jc w:val="both"/>
        <w:rPr>
          <w:szCs w:val="28"/>
        </w:rPr>
      </w:pPr>
    </w:p>
    <w:p w:rsidR="006F323E" w:rsidRPr="008556B7" w:rsidRDefault="006F323E" w:rsidP="006F323E">
      <w:pPr>
        <w:jc w:val="center"/>
        <w:rPr>
          <w:bCs/>
          <w:szCs w:val="28"/>
        </w:rPr>
      </w:pPr>
      <w:r w:rsidRPr="008556B7">
        <w:rPr>
          <w:b/>
          <w:bCs/>
          <w:szCs w:val="28"/>
        </w:rPr>
        <w:t xml:space="preserve">  </w:t>
      </w:r>
      <w:r w:rsidRPr="008556B7">
        <w:rPr>
          <w:bCs/>
          <w:szCs w:val="28"/>
        </w:rPr>
        <w:t>Годовая отчетность</w:t>
      </w:r>
    </w:p>
    <w:p w:rsidR="006F323E" w:rsidRPr="008556B7" w:rsidRDefault="006F323E" w:rsidP="006F323E">
      <w:pPr>
        <w:jc w:val="center"/>
        <w:rPr>
          <w:szCs w:val="28"/>
        </w:rPr>
      </w:pPr>
      <w:r w:rsidRPr="008556B7">
        <w:rPr>
          <w:bCs/>
          <w:szCs w:val="28"/>
        </w:rPr>
        <w:t>о результатах деятельности субъекта внутреннего финансового аудита</w:t>
      </w:r>
      <w:r w:rsidRPr="008556B7">
        <w:rPr>
          <w:szCs w:val="28"/>
        </w:rPr>
        <w:t xml:space="preserve"> </w:t>
      </w:r>
    </w:p>
    <w:p w:rsidR="006F323E" w:rsidRPr="008556B7" w:rsidRDefault="006F323E" w:rsidP="006F323E">
      <w:pPr>
        <w:jc w:val="center"/>
        <w:rPr>
          <w:szCs w:val="28"/>
        </w:rPr>
      </w:pPr>
      <w:r w:rsidRPr="008556B7">
        <w:rPr>
          <w:szCs w:val="28"/>
        </w:rPr>
        <w:t>за ___ год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1. Информация о выполнении плана проведения аудиторских мероприятий: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(количество плановых аудиторских мероприятий, информация о внесении изменений в план проведения аудиторских мероприятий в течение отчетного финансового года, а в случае невыполнения плана - информация о причинах его невыполнения)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2.Информация о количестве и темах проведенных внеплановых аудиторских мероприятий: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(при наличии)</w:t>
      </w:r>
    </w:p>
    <w:p w:rsidR="006F323E" w:rsidRPr="008556B7" w:rsidRDefault="006F323E" w:rsidP="006F323E">
      <w:pPr>
        <w:jc w:val="both"/>
        <w:rPr>
          <w:szCs w:val="28"/>
        </w:rPr>
      </w:pPr>
    </w:p>
    <w:p w:rsidR="006F323E" w:rsidRPr="008556B7" w:rsidRDefault="006F323E" w:rsidP="006F323E">
      <w:pPr>
        <w:jc w:val="both"/>
        <w:rPr>
          <w:szCs w:val="28"/>
        </w:rPr>
      </w:pPr>
      <w:r w:rsidRPr="008556B7">
        <w:rPr>
          <w:szCs w:val="28"/>
        </w:rPr>
        <w:t xml:space="preserve">3.Информация о степени надежности осуществляемого в </w:t>
      </w:r>
      <w:r>
        <w:rPr>
          <w:szCs w:val="28"/>
        </w:rPr>
        <w:t xml:space="preserve">финансовом управлении </w:t>
      </w:r>
      <w:r w:rsidRPr="008556B7">
        <w:rPr>
          <w:szCs w:val="28"/>
        </w:rPr>
        <w:t>администрации Жуковского  муниципального округа  внутреннего финансового контроля: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 xml:space="preserve">4.Информация о </w:t>
      </w:r>
      <w:r>
        <w:rPr>
          <w:szCs w:val="28"/>
        </w:rPr>
        <w:t>надежности внутреннего контроля бюджетных процедур учета и отчетности, связанных с обеспечением документального оформления фактов хозяйственной жизни и представлением информации и (или) документов (сведений), необходимых для осуществления переданных полномочий по ведению бюджетного учета, составлению и представлению бюджетной отчетности  централизованной бухгалтерии</w:t>
      </w:r>
      <w:r w:rsidRPr="008556B7">
        <w:rPr>
          <w:szCs w:val="28"/>
        </w:rPr>
        <w:t>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 xml:space="preserve">5.Информация о качестве финансового менеджмента </w:t>
      </w:r>
      <w:r>
        <w:rPr>
          <w:szCs w:val="28"/>
        </w:rPr>
        <w:t xml:space="preserve">финансового управления </w:t>
      </w:r>
      <w:r w:rsidRPr="008556B7">
        <w:rPr>
          <w:szCs w:val="28"/>
        </w:rPr>
        <w:t>администрации Жуковского муниципального округа: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both"/>
        <w:rPr>
          <w:sz w:val="24"/>
          <w:szCs w:val="24"/>
        </w:rPr>
      </w:pPr>
      <w:r w:rsidRPr="008556B7">
        <w:rPr>
          <w:sz w:val="24"/>
          <w:szCs w:val="24"/>
        </w:rPr>
        <w:t>(включая информацию о достижении целевых значений показателей качества финансового менеджмента)</w:t>
      </w:r>
    </w:p>
    <w:p w:rsidR="006F323E" w:rsidRPr="008556B7" w:rsidRDefault="006F323E" w:rsidP="006F323E">
      <w:pPr>
        <w:jc w:val="both"/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lastRenderedPageBreak/>
        <w:t>6. Информация о наиболее значимых нарушениях и (или) недостатках и принятых мерах по их устранению: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(при наличии)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>7. Информация о наиболее значимых бюджетных рисках: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(включая информацию об их причинах)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>8. Информация о наиболее значимых принятых (необходимых к принятию) мерах по минимизации (устранению) бюджетных рисков: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jc w:val="both"/>
        <w:rPr>
          <w:szCs w:val="28"/>
        </w:rPr>
      </w:pPr>
      <w:r w:rsidRPr="008556B7">
        <w:rPr>
          <w:szCs w:val="28"/>
        </w:rPr>
        <w:t>9. Информация о наиболее значимых 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 в</w:t>
      </w:r>
      <w:r>
        <w:rPr>
          <w:szCs w:val="28"/>
        </w:rPr>
        <w:t xml:space="preserve"> финансовом управлении</w:t>
      </w:r>
      <w:r w:rsidRPr="008556B7">
        <w:rPr>
          <w:szCs w:val="28"/>
        </w:rPr>
        <w:t xml:space="preserve"> администрации Жуковского муниципального округа: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(при наличии)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10. Информация о результатах мониторинга реализации мер по минимизации (устранению) бюджетных рисков: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jc w:val="both"/>
        <w:rPr>
          <w:szCs w:val="28"/>
        </w:rPr>
      </w:pPr>
      <w:r w:rsidRPr="008556B7">
        <w:rPr>
          <w:szCs w:val="28"/>
        </w:rPr>
        <w:t>11. Описание событий, оказавших существенное влияние на организацию и осуществление внутреннего финансового аудита, а также на деятельность субъекта внутреннего финансового аудита: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Pr="008556B7" w:rsidRDefault="006F323E" w:rsidP="006F323E">
      <w:pPr>
        <w:jc w:val="center"/>
        <w:rPr>
          <w:sz w:val="24"/>
          <w:szCs w:val="24"/>
        </w:rPr>
      </w:pPr>
      <w:r w:rsidRPr="008556B7">
        <w:rPr>
          <w:sz w:val="24"/>
          <w:szCs w:val="24"/>
        </w:rPr>
        <w:t>(при наличии)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  <w:r w:rsidRPr="008556B7">
        <w:rPr>
          <w:szCs w:val="28"/>
        </w:rPr>
        <w:t>1</w:t>
      </w:r>
      <w:r>
        <w:rPr>
          <w:szCs w:val="28"/>
        </w:rPr>
        <w:t>2</w:t>
      </w:r>
      <w:r w:rsidRPr="008556B7">
        <w:rPr>
          <w:szCs w:val="28"/>
        </w:rPr>
        <w:t>. Обобщенная информация об осуществлении консультирования субъектов бюджетных процедур по вопросам, связанным с совершенствованием организации внутреннего финансового контроля, повышением качества финансового менеджмента</w:t>
      </w:r>
      <w:r w:rsidR="00CA069A">
        <w:rPr>
          <w:szCs w:val="28"/>
        </w:rPr>
        <w:t xml:space="preserve"> (при наличии)</w:t>
      </w:r>
      <w:r w:rsidRPr="008556B7">
        <w:rPr>
          <w:szCs w:val="28"/>
        </w:rPr>
        <w:t>:</w:t>
      </w: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___________________________________________________________________</w:t>
      </w:r>
    </w:p>
    <w:p w:rsidR="006F323E" w:rsidRDefault="006F323E" w:rsidP="006F323E">
      <w:pPr>
        <w:rPr>
          <w:szCs w:val="28"/>
        </w:rPr>
      </w:pPr>
    </w:p>
    <w:p w:rsidR="006F323E" w:rsidRDefault="006F323E" w:rsidP="006F323E">
      <w:pPr>
        <w:autoSpaceDE w:val="0"/>
        <w:autoSpaceDN w:val="0"/>
        <w:adjustRightInd w:val="0"/>
        <w:jc w:val="both"/>
        <w:rPr>
          <w:szCs w:val="28"/>
        </w:rPr>
      </w:pPr>
    </w:p>
    <w:p w:rsidR="00CA069A" w:rsidRPr="008556B7" w:rsidRDefault="00CA069A" w:rsidP="006F323E">
      <w:pPr>
        <w:autoSpaceDE w:val="0"/>
        <w:autoSpaceDN w:val="0"/>
        <w:adjustRightInd w:val="0"/>
        <w:jc w:val="both"/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Субъект внутреннего финансового аудита:</w:t>
      </w:r>
    </w:p>
    <w:p w:rsidR="006F323E" w:rsidRPr="008556B7" w:rsidRDefault="006F323E" w:rsidP="006F323E">
      <w:pPr>
        <w:rPr>
          <w:szCs w:val="28"/>
        </w:rPr>
      </w:pPr>
    </w:p>
    <w:p w:rsidR="006F323E" w:rsidRPr="008556B7" w:rsidRDefault="006F323E" w:rsidP="006F323E">
      <w:pPr>
        <w:rPr>
          <w:szCs w:val="28"/>
        </w:rPr>
      </w:pPr>
      <w:r w:rsidRPr="008556B7">
        <w:rPr>
          <w:szCs w:val="28"/>
        </w:rPr>
        <w:t>_______________________________    __________           ___________________</w:t>
      </w:r>
    </w:p>
    <w:p w:rsidR="006F323E" w:rsidRPr="008556B7" w:rsidRDefault="006F323E" w:rsidP="006F323E">
      <w:pPr>
        <w:jc w:val="both"/>
        <w:rPr>
          <w:sz w:val="24"/>
          <w:szCs w:val="24"/>
        </w:rPr>
      </w:pPr>
      <w:r w:rsidRPr="008556B7">
        <w:rPr>
          <w:sz w:val="24"/>
          <w:szCs w:val="24"/>
        </w:rPr>
        <w:t xml:space="preserve">                           (должность)                                (подпись)                  (расшифровка подписи)</w:t>
      </w:r>
    </w:p>
    <w:p w:rsidR="006F323E" w:rsidRPr="008556B7" w:rsidRDefault="006F323E" w:rsidP="006F323E">
      <w:pPr>
        <w:jc w:val="both"/>
        <w:rPr>
          <w:sz w:val="24"/>
          <w:szCs w:val="24"/>
        </w:rPr>
      </w:pPr>
    </w:p>
    <w:p w:rsidR="006F323E" w:rsidRPr="008556B7" w:rsidRDefault="006F323E" w:rsidP="006F323E">
      <w:pPr>
        <w:jc w:val="both"/>
        <w:rPr>
          <w:b/>
          <w:szCs w:val="28"/>
        </w:rPr>
      </w:pPr>
      <w:r w:rsidRPr="008556B7">
        <w:rPr>
          <w:szCs w:val="28"/>
        </w:rPr>
        <w:t>«___» ____________20__ г.</w:t>
      </w:r>
    </w:p>
    <w:p w:rsidR="006F323E" w:rsidRDefault="006F323E" w:rsidP="006F323E">
      <w:pPr>
        <w:ind w:firstLine="720"/>
        <w:jc w:val="center"/>
        <w:rPr>
          <w:bCs/>
          <w:szCs w:val="28"/>
        </w:rPr>
      </w:pPr>
    </w:p>
    <w:p w:rsidR="006F323E" w:rsidRDefault="006F323E" w:rsidP="006F323E"/>
    <w:p w:rsidR="00465969" w:rsidRDefault="00765DB2"/>
    <w:sectPr w:rsidR="00465969" w:rsidSect="006F323E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24"/>
    <w:rsid w:val="001D0624"/>
    <w:rsid w:val="002176A7"/>
    <w:rsid w:val="006F323E"/>
    <w:rsid w:val="00740997"/>
    <w:rsid w:val="00C04461"/>
    <w:rsid w:val="00CA069A"/>
    <w:rsid w:val="00C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32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C59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32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C59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2025-07-30T13:48:00Z</cp:lastPrinted>
  <dcterms:created xsi:type="dcterms:W3CDTF">2024-05-29T11:45:00Z</dcterms:created>
  <dcterms:modified xsi:type="dcterms:W3CDTF">2025-07-30T14:07:00Z</dcterms:modified>
</cp:coreProperties>
</file>