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>Схема размещения рекламных конструкций на территории</w:t>
      </w:r>
    </w:p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Жуковского </w:t>
      </w:r>
      <w:r>
        <w:rPr>
          <w:b/>
          <w:sz w:val="28"/>
          <w:szCs w:val="28"/>
        </w:rPr>
        <w:t>муниципального округа Брянской области</w:t>
      </w:r>
      <w:r w:rsidRPr="00C66AB7">
        <w:rPr>
          <w:b/>
          <w:sz w:val="28"/>
          <w:szCs w:val="28"/>
        </w:rPr>
        <w:t>.</w:t>
      </w:r>
    </w:p>
    <w:p w:rsidR="008A2A65" w:rsidRDefault="008A2A65" w:rsidP="008A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г.Жуковка</w:t>
      </w:r>
    </w:p>
    <w:p w:rsidR="008A2A65" w:rsidRDefault="008A2A65" w:rsidP="008A2A65">
      <w:pPr>
        <w:jc w:val="center"/>
        <w:rPr>
          <w:b/>
          <w:sz w:val="28"/>
          <w:szCs w:val="28"/>
        </w:rPr>
      </w:pPr>
    </w:p>
    <w:p w:rsidR="008A2A65" w:rsidRDefault="008A2A65" w:rsidP="008A2A65">
      <w:pPr>
        <w:jc w:val="center"/>
        <w:rPr>
          <w:sz w:val="28"/>
          <w:szCs w:val="28"/>
        </w:rPr>
      </w:pPr>
      <w:r w:rsidRPr="008A2A65">
        <w:rPr>
          <w:sz w:val="28"/>
          <w:szCs w:val="28"/>
        </w:rPr>
        <w:t xml:space="preserve">Схема размещения </w:t>
      </w:r>
      <w:r>
        <w:rPr>
          <w:sz w:val="28"/>
          <w:szCs w:val="28"/>
        </w:rPr>
        <w:t>рекламной конструкции Ж-16-Б</w:t>
      </w:r>
    </w:p>
    <w:p w:rsidR="008A2A65" w:rsidRPr="008A2A65" w:rsidRDefault="008A2A65" w:rsidP="008A2A65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(координаты: 53,532933 33,722155 )</w:t>
      </w:r>
    </w:p>
    <w:p w:rsidR="008A2A65" w:rsidRPr="00C66AB7" w:rsidRDefault="008A2A65" w:rsidP="008A2A65"/>
    <w:p w:rsidR="005870E4" w:rsidRDefault="005870E4"/>
    <w:p w:rsidR="008A2A65" w:rsidRDefault="008A2A65"/>
    <w:p w:rsidR="008A2A65" w:rsidRDefault="008A2A65"/>
    <w:p w:rsidR="008A2A65" w:rsidRDefault="008A2A65">
      <w:bookmarkStart w:id="0" w:name="_GoBack"/>
      <w:r>
        <w:rPr>
          <w:noProof/>
        </w:rPr>
        <w:drawing>
          <wp:inline distT="0" distB="0" distL="0" distR="0">
            <wp:extent cx="4752975" cy="452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A65" w:rsidRDefault="008A2A65"/>
    <w:p w:rsidR="008A2A65" w:rsidRPr="00C66AB7" w:rsidRDefault="008A2A65" w:rsidP="008A2A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Рекламная конструкция Ж-</w:t>
      </w:r>
      <w:r w:rsidR="001D2D27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>-Б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тип-</w:t>
      </w:r>
      <w:r>
        <w:rPr>
          <w:sz w:val="28"/>
          <w:szCs w:val="28"/>
        </w:rPr>
        <w:t xml:space="preserve"> билборд</w:t>
      </w:r>
      <w:r w:rsidRPr="00C66AB7">
        <w:rPr>
          <w:sz w:val="28"/>
          <w:szCs w:val="28"/>
        </w:rPr>
        <w:t>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вид-</w:t>
      </w:r>
      <w:r>
        <w:rPr>
          <w:sz w:val="28"/>
          <w:szCs w:val="28"/>
        </w:rPr>
        <w:t xml:space="preserve"> на ограждении;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сторон- 1;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размер </w:t>
      </w:r>
      <w:r>
        <w:rPr>
          <w:color w:val="000000"/>
          <w:sz w:val="28"/>
          <w:szCs w:val="28"/>
        </w:rPr>
        <w:t>3,0</w:t>
      </w:r>
      <w:r w:rsidRPr="003B40AD">
        <w:rPr>
          <w:color w:val="000000"/>
          <w:sz w:val="28"/>
          <w:szCs w:val="28"/>
        </w:rPr>
        <w:t xml:space="preserve">м х </w:t>
      </w:r>
      <w:r>
        <w:rPr>
          <w:color w:val="000000"/>
          <w:sz w:val="28"/>
          <w:szCs w:val="28"/>
        </w:rPr>
        <w:t>6,0м</w:t>
      </w:r>
      <w:r w:rsidRPr="003B40AD">
        <w:rPr>
          <w:color w:val="000000"/>
          <w:sz w:val="28"/>
          <w:szCs w:val="28"/>
        </w:rPr>
        <w:t>;</w:t>
      </w:r>
    </w:p>
    <w:p w:rsidR="008A2A65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общая п</w:t>
      </w:r>
      <w:r>
        <w:rPr>
          <w:sz w:val="28"/>
          <w:szCs w:val="28"/>
        </w:rPr>
        <w:t xml:space="preserve">лощадь информационного поля-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кв.м ;</w:t>
      </w:r>
    </w:p>
    <w:p w:rsidR="008A2A65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форма собственности имущества, к которому присоединяется рекламная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конструкция- ограждение, находящееся в частной собственности</w:t>
      </w:r>
    </w:p>
    <w:p w:rsidR="008A2A65" w:rsidRDefault="008A2A65"/>
    <w:sectPr w:rsidR="008A2A65" w:rsidSect="008A2A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90"/>
    <w:rsid w:val="001D2D27"/>
    <w:rsid w:val="00266590"/>
    <w:rsid w:val="005870E4"/>
    <w:rsid w:val="008A2A65"/>
    <w:rsid w:val="00F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2021-11-16T12:55:00Z</dcterms:created>
  <dcterms:modified xsi:type="dcterms:W3CDTF">2024-07-08T12:41:00Z</dcterms:modified>
</cp:coreProperties>
</file>